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C9" w:rsidRPr="004160C9" w:rsidRDefault="004160C9" w:rsidP="004160C9">
      <w:pPr>
        <w:pStyle w:val="a9"/>
        <w:spacing w:before="240" w:after="240"/>
        <w:rPr>
          <w:rFonts w:ascii="Times New Roman" w:hAnsi="Times New Roman" w:cs="Times New Roman"/>
          <w:b/>
          <w:i/>
          <w:color w:val="FF0000"/>
          <w:sz w:val="52"/>
          <w:szCs w:val="52"/>
          <w:lang w:eastAsia="ru-RU" w:bidi="ar-SA"/>
        </w:rPr>
      </w:pP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val="ru-RU" w:eastAsia="ru-RU" w:bidi="ar-SA"/>
        </w:rPr>
        <w:t>Терроризм</w:t>
      </w: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eastAsia="ru-RU" w:bidi="ar-SA"/>
        </w:rPr>
        <w:t xml:space="preserve"> </w:t>
      </w:r>
      <w:r w:rsidRPr="004160C9">
        <w:rPr>
          <w:rFonts w:ascii="Times New Roman" w:hAnsi="Times New Roman" w:cs="Times New Roman"/>
          <w:b/>
          <w:i/>
          <w:color w:val="FF0000"/>
          <w:sz w:val="52"/>
          <w:szCs w:val="52"/>
          <w:lang w:val="ru-RU" w:eastAsia="ru-RU" w:bidi="ar-SA"/>
        </w:rPr>
        <w:t>- угроза обществу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Сегодня терроризм, наряду с распространением оружия массового уничтожения, региональными конфликтами и организованной преступностью, представляет собой самый опасный вызов безопасности нашей стране. В целях пресечения и раскрытия террористического акта, минимизации его последствий и защиты жизненно важных интересов личности, общества и государства, правильно ориентироваться и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действовать в чрезвычайных ситуациях гражданам необходимо знать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правила, порядок поведения и действия населения при угрозе и в период проведения терактов. 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color w:val="252525"/>
          <w:sz w:val="28"/>
          <w:szCs w:val="28"/>
          <w:lang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Рекомендации при обнаружении подозрительного предмета</w:t>
      </w:r>
    </w:p>
    <w:p w:rsid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Если вы обнаружили забытую или бесхозную вещь в общественном транспорте, опросите людей, находящихся рядом. Постарайтесь установить, чья она или кто мог ее оставить. Если хозяин не установлен, немедленно сообщите о находке водителю (машинисту).</w:t>
      </w:r>
    </w:p>
    <w:p w:rsid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Если вы обнаружили подозрительный предмет в подъезде своего дома, опросите соседей,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возможно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он принадлежит им. Если владелец не установлен, немедленно сообщите о находке в ваше отделение полиции.</w:t>
      </w:r>
    </w:p>
    <w:p w:rsidR="004160C9" w:rsidRPr="004160C9" w:rsidRDefault="004160C9" w:rsidP="004160C9">
      <w:pPr>
        <w:pStyle w:val="a9"/>
        <w:numPr>
          <w:ilvl w:val="0"/>
          <w:numId w:val="2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Если вы обнаружили подозрительный предмет в учреждении, немедленно сообщите о находке администрации.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color w:val="252525"/>
          <w:sz w:val="28"/>
          <w:szCs w:val="28"/>
          <w:u w:val="single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iCs/>
          <w:color w:val="339966"/>
          <w:sz w:val="28"/>
          <w:szCs w:val="28"/>
          <w:u w:val="single"/>
          <w:lang w:val="ru-RU" w:eastAsia="ru-RU" w:bidi="ar-SA"/>
        </w:rPr>
        <w:t>Во всех перечисленных случаях: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трогайте,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вскрывайте и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передвигайте находку. 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Не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взрыву, многочисленным жертвам и разрушениям;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зафиксируйте время обнаружения находки;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незамедлительно сообщите в территориальный орган милиции;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примите меры по недопущению приближения людей к подозрительному предмету. Постарайтесь сделать так, чтобы люди отошли как можно дальше от опасной находки;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способных вызвать срабатывание </w:t>
      </w:r>
      <w:proofErr w:type="spell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радиовзрывателей</w:t>
      </w:r>
      <w:proofErr w:type="spell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обнаруженных, а также пока не обнаруженных взрывных устройств;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обязательно дождитесь прибытия оперативно-следственной группы</w:t>
      </w: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lastRenderedPageBreak/>
        <w:t xml:space="preserve">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в это время», не оставляйте этот факт без внимания, 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но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 xml:space="preserve"> помните: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iCs/>
          <w:color w:val="008000"/>
          <w:sz w:val="28"/>
          <w:szCs w:val="28"/>
          <w:lang w:val="ru-RU" w:eastAsia="ru-RU" w:bidi="ar-SA"/>
        </w:rPr>
        <w:t>Если террорист-смертник ощутит на себе внимание людей, он способен незамедлительно привести взрывное устройство в действие. В связи с этим старайтесь соблюдать спокойствие. Если есть возможность, сообщите о подозрительном вам человеке в административные или правоохранительные органы либо в службы безопасности, не привлекая к себе внимания террориста.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Предметы – бесхозные портфели, чемоданы, сумки, свертки, ящики, мешки, коробки и т.д., автотранспорт – угнанный, брошенный, без признаков наличия владельца и т.д.</w:t>
      </w:r>
      <w:proofErr w:type="gramEnd"/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  <w:t>Внешние признаки предметов, по которым можно судить о наличии в них взрывных устройств:</w:t>
      </w:r>
    </w:p>
    <w:p w:rsid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наличие связей предмета с объектами окружающей обстановки в виде растяжек, приклеенной проволоки и т.д.;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необычное размещение обнаруженного предмета;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шумы из обнаруженного подозрительного предмета (характерный звук, присущий часовым механизмам, низкочастотные шумы);</w:t>
      </w:r>
    </w:p>
    <w:p w:rsidR="004160C9" w:rsidRDefault="004160C9" w:rsidP="009F22C8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- установленные на обнаруженном предмете различные виды источников питания, проволока, по внешним признакам, схожая с антенной т.д.</w:t>
      </w:r>
    </w:p>
    <w:p w:rsidR="004160C9" w:rsidRPr="004160C9" w:rsidRDefault="009F22C8" w:rsidP="009F22C8">
      <w:pPr>
        <w:pStyle w:val="a9"/>
        <w:spacing w:before="240" w:after="240"/>
        <w:ind w:firstLine="397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  <w:lang w:val="ru-RU" w:eastAsia="ru-RU" w:bidi="ar-SA"/>
        </w:rPr>
        <w:drawing>
          <wp:inline distT="0" distB="0" distL="0" distR="0">
            <wp:extent cx="4543425" cy="3634833"/>
            <wp:effectExtent l="19050" t="0" r="9525" b="0"/>
            <wp:docPr id="1" name="Рисунок 0" descr="bscap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cap0042.jpg"/>
                    <pic:cNvPicPr/>
                  </pic:nvPicPr>
                  <pic:blipFill>
                    <a:blip r:embed="rId5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4543890" cy="3635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lastRenderedPageBreak/>
        <w:t>ПАМЯТКА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 xml:space="preserve"> ПЕРСОНАЛУ </w:t>
      </w: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t>ПО ПРЕДОТВРАЩЕНИЮ ТЕРРОРЕСТИЧЕСКИХ АКТОВ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наблюдательны!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Только вы можете своевременно обнаружить предметы и людей, посторонних на вашем рабочем месте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внимательны!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Только вы можете распознать неадекватные дей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ствия посетителя в вашем рабочем помещении или вблизи него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Будьте бдительны! 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Каждый раз, придя на своё рабочее место, прове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ряйте отсутствие посторонних предметов.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Потренируйтесь: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кому и как вы можете быстро и незаметно передать тревожную информацию.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Соблюдайте производственную дисциплину!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Обеспечьте надёжные запо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ры постоянно закрытых дверей помещений, шкафов, столов.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Не будьте равнодушны к поведению посетителей!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Среди них может ока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softHyphen/>
        <w:t>заться злоумышленник.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Заблаговременно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представьте себе возможные действия преступника вблизи вашего рабочего места и свои ответные действия.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Помните,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 что злоумышленники могут действовать сообща, а также иметь одну или несколько групп для ведения отвлекающих действий.</w:t>
      </w:r>
    </w:p>
    <w:p w:rsidR="004160C9" w:rsidRPr="004160C9" w:rsidRDefault="004160C9" w:rsidP="00751046">
      <w:pPr>
        <w:pStyle w:val="a9"/>
        <w:spacing w:line="276" w:lineRule="auto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Получив сведения 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о готовящемся теракте, сообщите об этом  в органы управления по делам ГОЧС и правоохранительные органы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по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тел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.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01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»,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02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», «</w:t>
      </w:r>
      <w:r w:rsidRPr="004160C9">
        <w:rPr>
          <w:rFonts w:ascii="Times New Roman" w:hAnsi="Times New Roman" w:cs="Times New Roman"/>
          <w:sz w:val="28"/>
          <w:szCs w:val="28"/>
          <w:lang w:val="ru-RU" w:eastAsia="ru-RU" w:bidi="ar-SA"/>
        </w:rPr>
        <w:t>112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» и руководителю объекта. Оставайтесь на рабочем месте. Будьте хладнокровны. Действуйте по команде.</w:t>
      </w:r>
    </w:p>
    <w:p w:rsidR="004160C9" w:rsidRPr="004160C9" w:rsidRDefault="009F22C8" w:rsidP="00751046">
      <w:pPr>
        <w:pStyle w:val="a9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noProof/>
          <w:color w:val="252525"/>
          <w:sz w:val="28"/>
          <w:szCs w:val="28"/>
          <w:lang w:val="ru-RU" w:eastAsia="ru-RU" w:bidi="ar-SA"/>
        </w:rPr>
        <w:drawing>
          <wp:inline distT="0" distB="0" distL="0" distR="0">
            <wp:extent cx="6635957" cy="4429125"/>
            <wp:effectExtent l="19050" t="0" r="0" b="0"/>
            <wp:docPr id="2" name="Рисунок 1" descr="pamjatka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mjatka_8.jpg"/>
                    <pic:cNvPicPr/>
                  </pic:nvPicPr>
                  <pic:blipFill>
                    <a:blip r:embed="rId6" cstate="screen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160" cy="44292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160C9" w:rsidRPr="004160C9" w:rsidRDefault="004160C9" w:rsidP="004160C9">
      <w:pPr>
        <w:pStyle w:val="a9"/>
        <w:spacing w:before="240" w:after="240"/>
        <w:ind w:firstLine="397"/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color w:val="FF0000"/>
          <w:sz w:val="28"/>
          <w:szCs w:val="28"/>
          <w:lang w:val="ru-RU" w:eastAsia="ru-RU" w:bidi="ar-SA"/>
        </w:rPr>
        <w:lastRenderedPageBreak/>
        <w:t>РОДИТЕЛИ!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b/>
          <w:i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008000"/>
          <w:sz w:val="28"/>
          <w:szCs w:val="28"/>
          <w:lang w:val="ru-RU" w:eastAsia="ru-RU" w:bidi="ar-SA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0000FF"/>
          <w:sz w:val="28"/>
          <w:szCs w:val="28"/>
          <w:lang w:val="ru-RU" w:eastAsia="ru-RU" w:bidi="ar-SA"/>
        </w:rPr>
        <w:t>Общие правила безопасности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тысячами участников</w:t>
      </w:r>
      <w:proofErr w:type="gramEnd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, в популярных развлекательных заведениях, торговых центрах.</w:t>
      </w:r>
    </w:p>
    <w:p w:rsid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Обращайте внимание</w:t>
      </w: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: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на подозрительных людей, предметы, на любые подозрительные мелочи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а подозрительные телефонные разговоры рядом стоящих лиц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о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 xml:space="preserve">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4160C9" w:rsidRDefault="004160C9" w:rsidP="004160C9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н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е поднимайте забытые посторонними людьми вещи: сумки, мобильные телефоны, кошельки и т.п.</w:t>
      </w:r>
    </w:p>
    <w:p w:rsidR="009F22C8" w:rsidRDefault="004160C9" w:rsidP="009F22C8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б</w:t>
      </w: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4160C9" w:rsidRPr="009F22C8" w:rsidRDefault="009F22C8" w:rsidP="009F22C8">
      <w:pPr>
        <w:pStyle w:val="a9"/>
        <w:numPr>
          <w:ilvl w:val="0"/>
          <w:numId w:val="3"/>
        </w:numPr>
        <w:spacing w:before="240" w:after="240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с</w:t>
      </w:r>
      <w:r w:rsidR="004160C9" w:rsidRPr="009F22C8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4160C9" w:rsidRPr="004160C9" w:rsidRDefault="004160C9" w:rsidP="004160C9">
      <w:pPr>
        <w:pStyle w:val="a9"/>
        <w:spacing w:before="240" w:after="240"/>
        <w:ind w:firstLine="397"/>
        <w:jc w:val="both"/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color w:val="252525"/>
          <w:sz w:val="28"/>
          <w:szCs w:val="28"/>
          <w:lang w:val="ru-RU" w:eastAsia="ru-RU" w:bidi="ar-SA"/>
        </w:rPr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 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14315" w:rsidRPr="009F22C8" w:rsidRDefault="004160C9" w:rsidP="009F22C8">
      <w:pPr>
        <w:pStyle w:val="a9"/>
        <w:spacing w:before="240" w:after="240"/>
        <w:ind w:firstLine="397"/>
        <w:rPr>
          <w:rFonts w:ascii="Times New Roman" w:hAnsi="Times New Roman" w:cs="Times New Roman"/>
          <w:b/>
          <w:i/>
          <w:color w:val="FF0000"/>
          <w:sz w:val="28"/>
          <w:szCs w:val="28"/>
          <w:lang w:val="ru-RU" w:eastAsia="ru-RU" w:bidi="ar-SA"/>
        </w:rPr>
      </w:pPr>
      <w:r w:rsidRPr="004160C9">
        <w:rPr>
          <w:rFonts w:ascii="Times New Roman" w:hAnsi="Times New Roman" w:cs="Times New Roman"/>
          <w:b/>
          <w:i/>
          <w:color w:val="FF0000"/>
          <w:sz w:val="28"/>
          <w:szCs w:val="28"/>
          <w:lang w:val="ru-RU" w:eastAsia="ru-RU" w:bidi="ar-SA"/>
        </w:rPr>
        <w:t>БУДЬТЕ БДИТЕЛЬНЫ!!!</w:t>
      </w:r>
    </w:p>
    <w:sectPr w:rsidR="00E14315" w:rsidRPr="009F22C8" w:rsidSect="009F22C8">
      <w:pgSz w:w="11906" w:h="16838"/>
      <w:pgMar w:top="709" w:right="991" w:bottom="851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14AF9"/>
    <w:multiLevelType w:val="multilevel"/>
    <w:tmpl w:val="E95A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E24C08"/>
    <w:multiLevelType w:val="hybridMultilevel"/>
    <w:tmpl w:val="20B6526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1F17E3F"/>
    <w:multiLevelType w:val="hybridMultilevel"/>
    <w:tmpl w:val="32BE0C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60C9"/>
    <w:rsid w:val="001D6F32"/>
    <w:rsid w:val="004160C9"/>
    <w:rsid w:val="00484FF5"/>
    <w:rsid w:val="00751046"/>
    <w:rsid w:val="009F22C8"/>
    <w:rsid w:val="00C06C5F"/>
    <w:rsid w:val="00C764EA"/>
    <w:rsid w:val="00DE4D6D"/>
    <w:rsid w:val="00DF46CB"/>
    <w:rsid w:val="00E143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D6D"/>
  </w:style>
  <w:style w:type="paragraph" w:styleId="1">
    <w:name w:val="heading 1"/>
    <w:basedOn w:val="a"/>
    <w:next w:val="a"/>
    <w:link w:val="10"/>
    <w:uiPriority w:val="9"/>
    <w:qFormat/>
    <w:rsid w:val="00DE4D6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D6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D6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D6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D6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D6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D6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D6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D6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4D6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E4D6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E4D6D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E4D6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DE4D6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DE4D6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DE4D6D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DE4D6D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E4D6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E4D6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E4D6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E4D6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E4D6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DE4D6D"/>
    <w:rPr>
      <w:b/>
      <w:bCs/>
    </w:rPr>
  </w:style>
  <w:style w:type="character" w:styleId="a8">
    <w:name w:val="Emphasis"/>
    <w:uiPriority w:val="20"/>
    <w:qFormat/>
    <w:rsid w:val="00DE4D6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DE4D6D"/>
  </w:style>
  <w:style w:type="paragraph" w:styleId="aa">
    <w:name w:val="List Paragraph"/>
    <w:basedOn w:val="a"/>
    <w:uiPriority w:val="34"/>
    <w:qFormat/>
    <w:rsid w:val="00DE4D6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E4D6D"/>
    <w:pPr>
      <w:spacing w:before="20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E4D6D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DE4D6D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DE4D6D"/>
    <w:rPr>
      <w:b/>
      <w:bCs/>
      <w:i/>
      <w:iCs/>
    </w:rPr>
  </w:style>
  <w:style w:type="character" w:styleId="ad">
    <w:name w:val="Subtle Emphasis"/>
    <w:uiPriority w:val="19"/>
    <w:qFormat/>
    <w:rsid w:val="00DE4D6D"/>
    <w:rPr>
      <w:i/>
      <w:iCs/>
    </w:rPr>
  </w:style>
  <w:style w:type="character" w:styleId="ae">
    <w:name w:val="Intense Emphasis"/>
    <w:uiPriority w:val="21"/>
    <w:qFormat/>
    <w:rsid w:val="00DE4D6D"/>
    <w:rPr>
      <w:b/>
      <w:bCs/>
    </w:rPr>
  </w:style>
  <w:style w:type="character" w:styleId="af">
    <w:name w:val="Subtle Reference"/>
    <w:uiPriority w:val="31"/>
    <w:qFormat/>
    <w:rsid w:val="00DE4D6D"/>
    <w:rPr>
      <w:smallCaps/>
    </w:rPr>
  </w:style>
  <w:style w:type="character" w:styleId="af0">
    <w:name w:val="Intense Reference"/>
    <w:uiPriority w:val="32"/>
    <w:qFormat/>
    <w:rsid w:val="00DE4D6D"/>
    <w:rPr>
      <w:smallCaps/>
      <w:spacing w:val="5"/>
      <w:u w:val="single"/>
    </w:rPr>
  </w:style>
  <w:style w:type="character" w:styleId="af1">
    <w:name w:val="Book Title"/>
    <w:uiPriority w:val="33"/>
    <w:qFormat/>
    <w:rsid w:val="00DE4D6D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E4D6D"/>
    <w:pPr>
      <w:outlineLvl w:val="9"/>
    </w:pPr>
  </w:style>
  <w:style w:type="paragraph" w:styleId="af3">
    <w:name w:val="Normal (Web)"/>
    <w:basedOn w:val="a"/>
    <w:uiPriority w:val="99"/>
    <w:semiHidden/>
    <w:unhideWhenUsed/>
    <w:rsid w:val="004160C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4160C9"/>
  </w:style>
  <w:style w:type="paragraph" w:styleId="af4">
    <w:name w:val="Balloon Text"/>
    <w:basedOn w:val="a"/>
    <w:link w:val="af5"/>
    <w:uiPriority w:val="99"/>
    <w:semiHidden/>
    <w:unhideWhenUsed/>
    <w:rsid w:val="009F22C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F2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7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2017-03-25T13:53:00Z</dcterms:created>
  <dcterms:modified xsi:type="dcterms:W3CDTF">2017-03-25T14:15:00Z</dcterms:modified>
</cp:coreProperties>
</file>